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155E2F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</w:p>
    <w:p w:rsidR="00EA7FE3" w:rsidRPr="00155E2F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155E2F">
        <w:rPr>
          <w:rFonts w:ascii="Arial" w:hAnsi="Arial" w:cs="Arial"/>
          <w:b/>
          <w:bCs/>
        </w:rPr>
        <w:t xml:space="preserve">INDICAÇÃO </w:t>
      </w:r>
      <w:r w:rsidR="003F6679" w:rsidRPr="00155E2F">
        <w:rPr>
          <w:rFonts w:ascii="Arial" w:hAnsi="Arial" w:cs="Arial"/>
          <w:b/>
          <w:bCs/>
        </w:rPr>
        <w:t>n</w:t>
      </w:r>
      <w:r w:rsidRPr="00155E2F">
        <w:rPr>
          <w:rFonts w:ascii="Arial" w:hAnsi="Arial" w:cs="Arial"/>
          <w:b/>
          <w:bCs/>
        </w:rPr>
        <w:t xml:space="preserve">º </w:t>
      </w:r>
      <w:r w:rsidR="00C003DC" w:rsidRPr="00155E2F">
        <w:rPr>
          <w:rFonts w:ascii="Arial" w:hAnsi="Arial" w:cs="Arial"/>
          <w:b/>
          <w:bCs/>
        </w:rPr>
        <w:t>1</w:t>
      </w:r>
      <w:r w:rsidR="006D3ADD">
        <w:rPr>
          <w:rFonts w:ascii="Arial" w:hAnsi="Arial" w:cs="Arial"/>
          <w:b/>
          <w:bCs/>
        </w:rPr>
        <w:t>8</w:t>
      </w:r>
      <w:bookmarkStart w:id="0" w:name="_GoBack"/>
      <w:bookmarkEnd w:id="0"/>
      <w:r w:rsidRPr="00155E2F">
        <w:rPr>
          <w:rFonts w:ascii="Arial" w:hAnsi="Arial" w:cs="Arial"/>
          <w:b/>
          <w:bCs/>
        </w:rPr>
        <w:t>/202</w:t>
      </w:r>
      <w:r w:rsidR="0013477D" w:rsidRPr="00155E2F">
        <w:rPr>
          <w:rFonts w:ascii="Arial" w:hAnsi="Arial" w:cs="Arial"/>
          <w:b/>
          <w:bCs/>
        </w:rPr>
        <w:t>5</w:t>
      </w:r>
    </w:p>
    <w:p w:rsidR="00EA7FE3" w:rsidRPr="007D4DEE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  <w:i/>
          <w:iCs/>
        </w:rPr>
      </w:pPr>
    </w:p>
    <w:p w:rsidR="00EA7FE3" w:rsidRPr="007D4DEE" w:rsidRDefault="00D7554D" w:rsidP="005614B6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</w:t>
      </w:r>
      <w:r w:rsidR="00551E13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2752BE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</w:t>
      </w:r>
      <w:r w:rsidR="00233889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analise a possibilidade de </w:t>
      </w:r>
      <w:r w:rsidR="009E1A95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que </w:t>
      </w:r>
      <w:r w:rsidR="00233889" w:rsidRPr="007D4DEE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seja </w:t>
      </w:r>
      <w:r w:rsidR="00F95AF2">
        <w:rPr>
          <w:rStyle w:val="Forte"/>
          <w:rFonts w:ascii="Arial" w:eastAsia="Times New Roman" w:hAnsi="Arial" w:cs="Arial"/>
          <w:b w:val="0"/>
          <w:bCs w:val="0"/>
          <w:i/>
          <w:iCs/>
        </w:rPr>
        <w:t>efetuada alteração na Lei/decreto que concedeu auxílio-alimentação, bem como modificação do estatuto dos servidores públicos</w:t>
      </w:r>
      <w:r w:rsidR="00565BC0" w:rsidRPr="007D4DEE">
        <w:rPr>
          <w:rFonts w:ascii="Arial" w:hAnsi="Arial" w:cs="Arial"/>
          <w:i/>
          <w:iCs/>
          <w:color w:val="000000"/>
          <w:shd w:val="clear" w:color="auto" w:fill="FFFFFF"/>
        </w:rPr>
        <w:t>.</w:t>
      </w:r>
    </w:p>
    <w:p w:rsidR="005614B6" w:rsidRPr="00155E2F" w:rsidRDefault="005614B6" w:rsidP="005614B6">
      <w:pPr>
        <w:ind w:left="3402"/>
        <w:jc w:val="both"/>
        <w:divId w:val="1677229757"/>
        <w:rPr>
          <w:rFonts w:ascii="Arial" w:eastAsia="Times New Roman" w:hAnsi="Arial" w:cs="Arial"/>
        </w:rPr>
      </w:pPr>
    </w:p>
    <w:p w:rsidR="00EA7FE3" w:rsidRPr="00155E2F" w:rsidRDefault="00D7554D" w:rsidP="00834E4D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155E2F">
        <w:rPr>
          <w:rFonts w:ascii="Arial" w:eastAsia="Times New Roman" w:hAnsi="Arial" w:cs="Arial"/>
        </w:rPr>
        <w:t>Ex</w:t>
      </w:r>
      <w:r w:rsidR="0072691D" w:rsidRPr="00155E2F">
        <w:rPr>
          <w:rFonts w:ascii="Arial" w:eastAsia="Times New Roman" w:hAnsi="Arial" w:cs="Arial"/>
        </w:rPr>
        <w:t>celentíssima</w:t>
      </w:r>
      <w:r w:rsidRPr="00155E2F">
        <w:rPr>
          <w:rFonts w:ascii="Arial" w:eastAsia="Times New Roman" w:hAnsi="Arial" w:cs="Arial"/>
        </w:rPr>
        <w:t xml:space="preserve"> S</w:t>
      </w:r>
      <w:r w:rsidR="0072691D" w:rsidRPr="00155E2F">
        <w:rPr>
          <w:rFonts w:ascii="Arial" w:eastAsia="Times New Roman" w:hAnsi="Arial" w:cs="Arial"/>
        </w:rPr>
        <w:t>enhora</w:t>
      </w:r>
      <w:r w:rsidRPr="00155E2F">
        <w:rPr>
          <w:rFonts w:ascii="Arial" w:eastAsia="Times New Roman" w:hAnsi="Arial" w:cs="Arial"/>
        </w:rPr>
        <w:t xml:space="preserve"> Vereador</w:t>
      </w:r>
      <w:r w:rsidR="0072691D" w:rsidRPr="00155E2F">
        <w:rPr>
          <w:rFonts w:ascii="Arial" w:eastAsia="Times New Roman" w:hAnsi="Arial" w:cs="Arial"/>
        </w:rPr>
        <w:t xml:space="preserve">a, </w:t>
      </w:r>
      <w:r w:rsidRPr="00155E2F">
        <w:rPr>
          <w:rFonts w:ascii="Arial" w:eastAsia="Times New Roman" w:hAnsi="Arial" w:cs="Arial"/>
        </w:rPr>
        <w:t>Presidente da Câmara de Vereadores de V</w:t>
      </w:r>
      <w:r w:rsidR="00FA4E43" w:rsidRPr="00155E2F">
        <w:rPr>
          <w:rFonts w:ascii="Arial" w:eastAsia="Times New Roman" w:hAnsi="Arial" w:cs="Arial"/>
        </w:rPr>
        <w:t>ale Verde/RS</w:t>
      </w:r>
      <w:r w:rsidRPr="00155E2F">
        <w:rPr>
          <w:rFonts w:ascii="Arial" w:eastAsia="Times New Roman" w:hAnsi="Arial" w:cs="Arial"/>
        </w:rPr>
        <w:t>.</w:t>
      </w:r>
    </w:p>
    <w:p w:rsidR="00834E4D" w:rsidRDefault="0072691D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155E2F">
        <w:rPr>
          <w:rFonts w:ascii="Arial" w:eastAsia="Times New Roman" w:hAnsi="Arial" w:cs="Arial"/>
        </w:rPr>
        <w:t>A</w:t>
      </w:r>
      <w:r w:rsidR="00F95AF2">
        <w:rPr>
          <w:rFonts w:ascii="Arial" w:eastAsia="Times New Roman" w:hAnsi="Arial" w:cs="Arial"/>
        </w:rPr>
        <w:t>s</w:t>
      </w:r>
      <w:r w:rsidR="00D7554D" w:rsidRPr="00155E2F">
        <w:rPr>
          <w:rFonts w:ascii="Arial" w:eastAsia="Times New Roman" w:hAnsi="Arial" w:cs="Arial"/>
        </w:rPr>
        <w:t xml:space="preserve"> Vereador</w:t>
      </w:r>
      <w:r w:rsidRPr="00155E2F">
        <w:rPr>
          <w:rFonts w:ascii="Arial" w:eastAsia="Times New Roman" w:hAnsi="Arial" w:cs="Arial"/>
        </w:rPr>
        <w:t>a</w:t>
      </w:r>
      <w:r w:rsidR="00F95AF2">
        <w:rPr>
          <w:rFonts w:ascii="Arial" w:eastAsia="Times New Roman" w:hAnsi="Arial" w:cs="Arial"/>
        </w:rPr>
        <w:t>s</w:t>
      </w:r>
      <w:r w:rsidR="00D7554D" w:rsidRPr="00155E2F">
        <w:rPr>
          <w:rFonts w:ascii="Arial" w:eastAsia="Times New Roman" w:hAnsi="Arial" w:cs="Arial"/>
        </w:rPr>
        <w:t xml:space="preserve"> signatári</w:t>
      </w:r>
      <w:r w:rsidRPr="00155E2F">
        <w:rPr>
          <w:rFonts w:ascii="Arial" w:eastAsia="Times New Roman" w:hAnsi="Arial" w:cs="Arial"/>
        </w:rPr>
        <w:t>a</w:t>
      </w:r>
      <w:r w:rsidR="00F95AF2">
        <w:rPr>
          <w:rFonts w:ascii="Arial" w:eastAsia="Times New Roman" w:hAnsi="Arial" w:cs="Arial"/>
        </w:rPr>
        <w:t>s</w:t>
      </w:r>
      <w:r w:rsidR="00D7554D" w:rsidRPr="00155E2F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155E2F">
        <w:rPr>
          <w:rFonts w:ascii="Arial" w:eastAsia="Times New Roman" w:hAnsi="Arial" w:cs="Arial"/>
        </w:rPr>
        <w:t>est</w:t>
      </w:r>
      <w:r w:rsidR="00D7554D" w:rsidRPr="00155E2F">
        <w:rPr>
          <w:rFonts w:ascii="Arial" w:eastAsia="Times New Roman" w:hAnsi="Arial" w:cs="Arial"/>
        </w:rPr>
        <w:t>a Câmara, os quais definem as funções e deveres do Vereador, v</w:t>
      </w:r>
      <w:r w:rsidR="00F95AF2">
        <w:rPr>
          <w:rFonts w:ascii="Arial" w:eastAsia="Times New Roman" w:hAnsi="Arial" w:cs="Arial"/>
        </w:rPr>
        <w:t>ê</w:t>
      </w:r>
      <w:r w:rsidR="00D7554D" w:rsidRPr="00155E2F">
        <w:rPr>
          <w:rFonts w:ascii="Arial" w:eastAsia="Times New Roman" w:hAnsi="Arial" w:cs="Arial"/>
        </w:rPr>
        <w:t xml:space="preserve">m perante Vossa Excelência, apresentar a Proposição de Indicação, visando </w:t>
      </w:r>
      <w:r w:rsidR="00686E22" w:rsidRPr="00155E2F">
        <w:rPr>
          <w:rFonts w:ascii="Arial" w:eastAsia="Times New Roman" w:hAnsi="Arial" w:cs="Arial"/>
        </w:rPr>
        <w:t>Indicar/Sugerir ao Poder Executivo Municipal,</w:t>
      </w:r>
      <w:r w:rsidR="00155E2F">
        <w:rPr>
          <w:rFonts w:ascii="Arial" w:eastAsia="Times New Roman" w:hAnsi="Arial" w:cs="Arial"/>
        </w:rPr>
        <w:t xml:space="preserve"> que</w:t>
      </w:r>
      <w:r w:rsidR="00686E22" w:rsidRPr="00155E2F">
        <w:rPr>
          <w:rFonts w:ascii="Arial" w:eastAsia="Times New Roman" w:hAnsi="Arial" w:cs="Arial"/>
        </w:rPr>
        <w:t xml:space="preserve"> </w:t>
      </w:r>
      <w:r w:rsidRPr="00155E2F">
        <w:rPr>
          <w:rFonts w:ascii="Arial" w:eastAsia="Times New Roman" w:hAnsi="Arial" w:cs="Arial"/>
        </w:rPr>
        <w:t>seja</w:t>
      </w:r>
      <w:r w:rsidR="00551E13" w:rsidRPr="00155E2F">
        <w:rPr>
          <w:rFonts w:ascii="Arial" w:eastAsia="Times New Roman" w:hAnsi="Arial" w:cs="Arial"/>
        </w:rPr>
        <w:t xml:space="preserve"> </w:t>
      </w:r>
      <w:r w:rsidR="00565BC0">
        <w:rPr>
          <w:rFonts w:ascii="Arial" w:eastAsia="Times New Roman" w:hAnsi="Arial" w:cs="Arial"/>
        </w:rPr>
        <w:t xml:space="preserve">analisada a possibilidade de que seja </w:t>
      </w:r>
      <w:r w:rsidR="00F95AF2">
        <w:rPr>
          <w:rFonts w:ascii="Arial" w:eastAsia="Times New Roman" w:hAnsi="Arial" w:cs="Arial"/>
        </w:rPr>
        <w:t xml:space="preserve">efetuada </w:t>
      </w:r>
      <w:r w:rsidR="00F95AF2" w:rsidRPr="00F95AF2">
        <w:rPr>
          <w:rFonts w:ascii="Arial" w:eastAsia="Times New Roman" w:hAnsi="Arial" w:cs="Arial"/>
        </w:rPr>
        <w:t>alteração na Lei/</w:t>
      </w:r>
      <w:r w:rsidR="00FE088C">
        <w:rPr>
          <w:rFonts w:ascii="Arial" w:eastAsia="Times New Roman" w:hAnsi="Arial" w:cs="Arial"/>
        </w:rPr>
        <w:t>D</w:t>
      </w:r>
      <w:r w:rsidR="00F95AF2" w:rsidRPr="00F95AF2">
        <w:rPr>
          <w:rFonts w:ascii="Arial" w:eastAsia="Times New Roman" w:hAnsi="Arial" w:cs="Arial"/>
        </w:rPr>
        <w:t>ecreto que concedeu auxílio-alimentação</w:t>
      </w:r>
      <w:r w:rsidR="00F95AF2">
        <w:rPr>
          <w:rFonts w:ascii="Arial" w:eastAsia="Times New Roman" w:hAnsi="Arial" w:cs="Arial"/>
        </w:rPr>
        <w:t xml:space="preserve"> aos servidores do Município</w:t>
      </w:r>
      <w:r w:rsidR="00F95AF2" w:rsidRPr="00F95AF2">
        <w:rPr>
          <w:rFonts w:ascii="Arial" w:eastAsia="Times New Roman" w:hAnsi="Arial" w:cs="Arial"/>
        </w:rPr>
        <w:t>, bem como modificação do estatuto dos servidores públicos</w:t>
      </w:r>
      <w:r w:rsidR="007D4DEE" w:rsidRPr="007D4DEE">
        <w:rPr>
          <w:rFonts w:ascii="Arial" w:hAnsi="Arial" w:cs="Arial"/>
          <w:color w:val="000000"/>
          <w:shd w:val="clear" w:color="auto" w:fill="FFFFFF"/>
        </w:rPr>
        <w:t>.</w:t>
      </w:r>
    </w:p>
    <w:p w:rsidR="00F95AF2" w:rsidRDefault="00F95AF2" w:rsidP="00834E4D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</w:p>
    <w:p w:rsidR="00155E2F" w:rsidRDefault="0072691D" w:rsidP="00473AA7">
      <w:pPr>
        <w:spacing w:before="100" w:after="100" w:line="276" w:lineRule="auto"/>
        <w:ind w:right="-1"/>
        <w:jc w:val="center"/>
        <w:divId w:val="1204059520"/>
        <w:rPr>
          <w:rFonts w:ascii="Arial" w:eastAsia="Times New Roman" w:hAnsi="Arial" w:cs="Arial"/>
          <w:b/>
        </w:rPr>
      </w:pPr>
      <w:r w:rsidRPr="00834E4D">
        <w:rPr>
          <w:rFonts w:ascii="Arial" w:eastAsia="Times New Roman" w:hAnsi="Arial" w:cs="Arial"/>
          <w:b/>
        </w:rPr>
        <w:t>JUSTIFICA</w:t>
      </w:r>
      <w:r w:rsidR="00155E2F" w:rsidRPr="00834E4D">
        <w:rPr>
          <w:rFonts w:ascii="Arial" w:eastAsia="Times New Roman" w:hAnsi="Arial" w:cs="Arial"/>
          <w:b/>
        </w:rPr>
        <w:t>TIVA</w:t>
      </w:r>
    </w:p>
    <w:p w:rsidR="00FE088C" w:rsidRPr="00834E4D" w:rsidRDefault="00FE088C" w:rsidP="00473AA7">
      <w:pPr>
        <w:spacing w:before="100" w:after="100" w:line="276" w:lineRule="auto"/>
        <w:ind w:right="-1"/>
        <w:jc w:val="center"/>
        <w:divId w:val="1204059520"/>
        <w:rPr>
          <w:rFonts w:ascii="Arial" w:eastAsia="Times New Roman" w:hAnsi="Arial" w:cs="Arial"/>
          <w:b/>
        </w:rPr>
      </w:pP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Atualmente, </w:t>
      </w:r>
      <w:r w:rsidR="00FE088C">
        <w:rPr>
          <w:rFonts w:ascii="Arial" w:hAnsi="Arial" w:cs="Arial"/>
          <w:color w:val="000000"/>
          <w:shd w:val="clear" w:color="auto" w:fill="FFFFFF"/>
        </w:rPr>
        <w:t xml:space="preserve">na </w:t>
      </w:r>
      <w:r>
        <w:rPr>
          <w:rFonts w:ascii="Arial" w:hAnsi="Arial" w:cs="Arial"/>
          <w:color w:val="000000"/>
          <w:shd w:val="clear" w:color="auto" w:fill="FFFFFF"/>
        </w:rPr>
        <w:t>Lei 1.900/2020, que instituiu a auxílio-alimentação aos servidores do Município, há a previsão de exclusão do benefício, diga-se mensal, em caso de falta do servidor ao trabalho, superior a um dia mês, seja ela justificada ou não</w:t>
      </w:r>
      <w:r w:rsidR="00FE088C">
        <w:rPr>
          <w:rFonts w:ascii="Arial" w:hAnsi="Arial" w:cs="Arial"/>
          <w:color w:val="000000"/>
          <w:shd w:val="clear" w:color="auto" w:fill="FFFFFF"/>
        </w:rPr>
        <w:t>, na forma do art. 7º, XVI</w:t>
      </w:r>
      <w:r>
        <w:rPr>
          <w:rFonts w:ascii="Arial" w:hAnsi="Arial" w:cs="Arial"/>
          <w:color w:val="000000"/>
          <w:shd w:val="clear" w:color="auto" w:fill="FFFFFF"/>
        </w:rPr>
        <w:t xml:space="preserve">. Tal alteração se deu ainda no ano de 2023, </w:t>
      </w:r>
      <w:r w:rsidR="00FE088C">
        <w:rPr>
          <w:rFonts w:ascii="Arial" w:hAnsi="Arial" w:cs="Arial"/>
          <w:color w:val="000000"/>
          <w:shd w:val="clear" w:color="auto" w:fill="FFFFFF"/>
        </w:rPr>
        <w:t>visando</w:t>
      </w:r>
      <w:r>
        <w:rPr>
          <w:rFonts w:ascii="Arial" w:hAnsi="Arial" w:cs="Arial"/>
          <w:color w:val="000000"/>
          <w:shd w:val="clear" w:color="auto" w:fill="FFFFFF"/>
        </w:rPr>
        <w:t xml:space="preserve"> coibir abusos em razão do excesso de faltas.</w:t>
      </w: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Todavia, na prática tal alteração se mostrou injusta para aqueles funcionários que por motivo de saúde precisam se ausentar por mais de um dia, sendo necessária a alteração legal para excluir aqueles que tenham justificativa, no caso atestado médico</w:t>
      </w:r>
      <w:r w:rsidR="00FE088C">
        <w:rPr>
          <w:rFonts w:ascii="Arial" w:hAnsi="Arial" w:cs="Arial"/>
          <w:color w:val="000000"/>
          <w:shd w:val="clear" w:color="auto" w:fill="FFFFFF"/>
        </w:rPr>
        <w:t>, sendo justa a remuneração proporcional aos dias efetivamente trabalhados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De igual sorte, há a necessidade de se incluir alteração legal no Estatuto do Servidores para que a</w:t>
      </w:r>
      <w:r w:rsidRPr="00473AA7">
        <w:rPr>
          <w:rFonts w:ascii="Arial" w:hAnsi="Arial" w:cs="Arial"/>
          <w:color w:val="000000"/>
          <w:shd w:val="clear" w:color="auto" w:fill="FFFFFF"/>
        </w:rPr>
        <w:t xml:space="preserve">s faltas justificadas decorrentes de caso fortuito ou de força maior </w:t>
      </w:r>
      <w:r>
        <w:rPr>
          <w:rFonts w:ascii="Arial" w:hAnsi="Arial" w:cs="Arial"/>
          <w:color w:val="000000"/>
          <w:shd w:val="clear" w:color="auto" w:fill="FFFFFF"/>
        </w:rPr>
        <w:t>sejam</w:t>
      </w:r>
      <w:r w:rsidRPr="00473AA7">
        <w:rPr>
          <w:rFonts w:ascii="Arial" w:hAnsi="Arial" w:cs="Arial"/>
          <w:color w:val="000000"/>
          <w:shd w:val="clear" w:color="auto" w:fill="FFFFFF"/>
        </w:rPr>
        <w:t xml:space="preserve"> compensadas a critério da chefia imediata, sendo assim consideradas como efetivo exercício.</w:t>
      </w:r>
    </w:p>
    <w:p w:rsidR="00FE088C" w:rsidRDefault="00FE088C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FE088C" w:rsidRDefault="00FE088C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FE088C" w:rsidRDefault="00FE088C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FE088C" w:rsidRDefault="00FE088C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ED48A5" w:rsidRDefault="00ED48A5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FE088C" w:rsidRDefault="00FE088C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Ainda em relação ao estatuto dos servidores, se faz necessária alteração para que seja considerada justificada a falta, mediante atestado médico, nos casos de pais que necessitem levar os filhos em consultas e procedimentos médicos</w:t>
      </w:r>
      <w:r w:rsidR="00FE088C">
        <w:rPr>
          <w:rFonts w:ascii="Arial" w:hAnsi="Arial" w:cs="Arial"/>
          <w:color w:val="000000"/>
          <w:shd w:val="clear" w:color="auto" w:fill="FFFFFF"/>
        </w:rPr>
        <w:t>, com quórum mensal a ser estabelecido pela administração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73AA7" w:rsidRDefault="00473AA7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155E2F" w:rsidRDefault="00FE088C" w:rsidP="00473AA7">
      <w:pPr>
        <w:spacing w:before="100" w:after="100" w:line="276" w:lineRule="auto"/>
        <w:ind w:right="-1" w:firstLine="85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Assim, com as ponderações feitas, c</w:t>
      </w:r>
      <w:r w:rsidR="00834E4D" w:rsidRPr="00834E4D">
        <w:rPr>
          <w:rFonts w:ascii="Arial" w:hAnsi="Arial" w:cs="Arial"/>
          <w:color w:val="000000"/>
          <w:shd w:val="clear" w:color="auto" w:fill="FFFFFF"/>
        </w:rPr>
        <w:t>ont</w:t>
      </w:r>
      <w:r>
        <w:rPr>
          <w:rFonts w:ascii="Arial" w:hAnsi="Arial" w:cs="Arial"/>
          <w:color w:val="000000"/>
          <w:shd w:val="clear" w:color="auto" w:fill="FFFFFF"/>
        </w:rPr>
        <w:t>amos</w:t>
      </w:r>
      <w:r w:rsidR="00834E4D" w:rsidRPr="00834E4D">
        <w:rPr>
          <w:rFonts w:ascii="Arial" w:hAnsi="Arial" w:cs="Arial"/>
          <w:color w:val="000000"/>
          <w:shd w:val="clear" w:color="auto" w:fill="FFFFFF"/>
        </w:rPr>
        <w:t xml:space="preserve"> com o apoio e atenção nesta importante causa e est</w:t>
      </w:r>
      <w:r w:rsidR="007D4DEE">
        <w:rPr>
          <w:rFonts w:ascii="Arial" w:hAnsi="Arial" w:cs="Arial"/>
          <w:color w:val="000000"/>
          <w:shd w:val="clear" w:color="auto" w:fill="FFFFFF"/>
        </w:rPr>
        <w:t>amos</w:t>
      </w:r>
      <w:r w:rsidR="00834E4D" w:rsidRPr="00834E4D">
        <w:rPr>
          <w:rFonts w:ascii="Arial" w:hAnsi="Arial" w:cs="Arial"/>
          <w:color w:val="000000"/>
          <w:shd w:val="clear" w:color="auto" w:fill="FFFFFF"/>
        </w:rPr>
        <w:t xml:space="preserve"> à disposição para dialogar e buscar soluções</w:t>
      </w:r>
      <w:r w:rsidR="00CF52DC">
        <w:rPr>
          <w:rFonts w:ascii="Arial" w:hAnsi="Arial" w:cs="Arial"/>
          <w:color w:val="000000"/>
          <w:shd w:val="clear" w:color="auto" w:fill="FFFFFF"/>
        </w:rPr>
        <w:t>.</w:t>
      </w:r>
      <w:r w:rsidR="00834E4D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E1A95" w:rsidRPr="00155E2F" w:rsidRDefault="009E1A95" w:rsidP="00834E4D">
      <w:pPr>
        <w:spacing w:before="100" w:after="100" w:line="276" w:lineRule="auto"/>
        <w:ind w:right="-1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155E2F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eastAsia="Times New Roman" w:hAnsi="Arial" w:cs="Arial"/>
        </w:rPr>
      </w:pPr>
      <w:r w:rsidRPr="00155E2F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D7554D" w:rsidRPr="00155E2F">
        <w:rPr>
          <w:rFonts w:ascii="Arial" w:eastAsia="Times New Roman" w:hAnsi="Arial" w:cs="Arial"/>
        </w:rPr>
        <w:t>V</w:t>
      </w:r>
      <w:r w:rsidR="004335EB" w:rsidRPr="00155E2F">
        <w:rPr>
          <w:rFonts w:ascii="Arial" w:eastAsia="Times New Roman" w:hAnsi="Arial" w:cs="Arial"/>
        </w:rPr>
        <w:t>ale Verde/RS</w:t>
      </w:r>
      <w:r w:rsidR="00D7554D" w:rsidRPr="00155E2F">
        <w:rPr>
          <w:rFonts w:ascii="Arial" w:eastAsia="Times New Roman" w:hAnsi="Arial" w:cs="Arial"/>
        </w:rPr>
        <w:t xml:space="preserve">, </w:t>
      </w:r>
      <w:r w:rsidR="00F23D35">
        <w:rPr>
          <w:rFonts w:ascii="Arial" w:eastAsia="Times New Roman" w:hAnsi="Arial" w:cs="Arial"/>
        </w:rPr>
        <w:t>2</w:t>
      </w:r>
      <w:r w:rsidR="00F95AF2">
        <w:rPr>
          <w:rFonts w:ascii="Arial" w:eastAsia="Times New Roman" w:hAnsi="Arial" w:cs="Arial"/>
        </w:rPr>
        <w:t>4</w:t>
      </w:r>
      <w:r w:rsidR="00D7554D" w:rsidRPr="00155E2F">
        <w:rPr>
          <w:rFonts w:ascii="Arial" w:eastAsia="Times New Roman" w:hAnsi="Arial" w:cs="Arial"/>
        </w:rPr>
        <w:t xml:space="preserve"> de </w:t>
      </w:r>
      <w:r w:rsidR="00F95AF2">
        <w:rPr>
          <w:rFonts w:ascii="Arial" w:eastAsia="Times New Roman" w:hAnsi="Arial" w:cs="Arial"/>
        </w:rPr>
        <w:t>março</w:t>
      </w:r>
      <w:r w:rsidR="00D7554D" w:rsidRPr="00155E2F">
        <w:rPr>
          <w:rFonts w:ascii="Arial" w:eastAsia="Times New Roman" w:hAnsi="Arial" w:cs="Arial"/>
        </w:rPr>
        <w:t xml:space="preserve"> de 202</w:t>
      </w:r>
      <w:r w:rsidR="00F93DF7" w:rsidRPr="00155E2F">
        <w:rPr>
          <w:rFonts w:ascii="Arial" w:eastAsia="Times New Roman" w:hAnsi="Arial" w:cs="Arial"/>
        </w:rPr>
        <w:t>5</w:t>
      </w:r>
      <w:r w:rsidR="00D7554D" w:rsidRPr="00155E2F">
        <w:rPr>
          <w:rFonts w:ascii="Arial" w:eastAsia="Times New Roman" w:hAnsi="Arial" w:cs="Arial"/>
        </w:rPr>
        <w:t>.</w:t>
      </w: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155E2F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Default="00F23D35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Débora Rosa da Silva</w:t>
      </w:r>
      <w:r w:rsidR="00686E22" w:rsidRPr="00155E2F">
        <w:rPr>
          <w:rFonts w:ascii="Arial" w:hAnsi="Arial" w:cs="Arial"/>
          <w:b/>
          <w:bCs/>
        </w:rPr>
        <w:t xml:space="preserve"> </w:t>
      </w:r>
      <w:r w:rsidR="00A725B7" w:rsidRPr="00155E2F">
        <w:rPr>
          <w:rFonts w:ascii="Arial" w:hAnsi="Arial" w:cs="Arial"/>
          <w:b/>
          <w:bCs/>
        </w:rPr>
        <w:t xml:space="preserve">- </w:t>
      </w:r>
      <w:r w:rsidR="00490CE3" w:rsidRPr="00155E2F">
        <w:rPr>
          <w:rFonts w:ascii="Arial" w:hAnsi="Arial" w:cs="Arial"/>
          <w:b/>
          <w:bCs/>
        </w:rPr>
        <w:t>MDB</w:t>
      </w:r>
      <w:r w:rsidR="00A725B7" w:rsidRPr="00155E2F">
        <w:rPr>
          <w:rFonts w:ascii="Arial" w:hAnsi="Arial" w:cs="Arial"/>
          <w:b/>
          <w:bCs/>
        </w:rPr>
        <w:t xml:space="preserve"> </w:t>
      </w:r>
      <w:r w:rsidR="00834E4D">
        <w:rPr>
          <w:rFonts w:ascii="Arial" w:hAnsi="Arial" w:cs="Arial"/>
          <w:b/>
          <w:bCs/>
        </w:rPr>
        <w:t>-Vereadora</w:t>
      </w:r>
    </w:p>
    <w:p w:rsidR="00F95AF2" w:rsidRDefault="00F95AF2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</w:p>
    <w:p w:rsidR="00F95AF2" w:rsidRDefault="00F95AF2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</w:p>
    <w:p w:rsidR="00F95AF2" w:rsidRDefault="00F95AF2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</w:p>
    <w:p w:rsidR="00F95AF2" w:rsidRPr="00155E2F" w:rsidRDefault="00F95AF2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proofErr w:type="spellStart"/>
      <w:r w:rsidRPr="00F95AF2">
        <w:rPr>
          <w:rFonts w:ascii="Arial" w:hAnsi="Arial" w:cs="Arial"/>
          <w:b/>
          <w:bCs/>
        </w:rPr>
        <w:t>Taitiane</w:t>
      </w:r>
      <w:proofErr w:type="spellEnd"/>
      <w:r w:rsidRPr="00F95AF2">
        <w:rPr>
          <w:rFonts w:ascii="Arial" w:hAnsi="Arial" w:cs="Arial"/>
          <w:b/>
          <w:bCs/>
        </w:rPr>
        <w:t xml:space="preserve"> Teixeira - PL</w:t>
      </w:r>
    </w:p>
    <w:sectPr w:rsidR="00F95AF2" w:rsidRPr="00155E2F" w:rsidSect="00F23D35">
      <w:pgSz w:w="11906" w:h="16838" w:code="9"/>
      <w:pgMar w:top="170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C13F6"/>
    <w:rsid w:val="00126B14"/>
    <w:rsid w:val="0013477D"/>
    <w:rsid w:val="0015227B"/>
    <w:rsid w:val="00155E2F"/>
    <w:rsid w:val="0016256A"/>
    <w:rsid w:val="00180A27"/>
    <w:rsid w:val="00233889"/>
    <w:rsid w:val="002665B3"/>
    <w:rsid w:val="002752BE"/>
    <w:rsid w:val="00354B27"/>
    <w:rsid w:val="003F6679"/>
    <w:rsid w:val="00427BA2"/>
    <w:rsid w:val="004335EB"/>
    <w:rsid w:val="00435D2C"/>
    <w:rsid w:val="0046188F"/>
    <w:rsid w:val="00473AA7"/>
    <w:rsid w:val="00490CE3"/>
    <w:rsid w:val="00551E13"/>
    <w:rsid w:val="005614B6"/>
    <w:rsid w:val="00565BC0"/>
    <w:rsid w:val="00576BFE"/>
    <w:rsid w:val="00590575"/>
    <w:rsid w:val="005E3075"/>
    <w:rsid w:val="005F304A"/>
    <w:rsid w:val="00686E22"/>
    <w:rsid w:val="006D3ADD"/>
    <w:rsid w:val="0072691D"/>
    <w:rsid w:val="007C0365"/>
    <w:rsid w:val="007D4DEE"/>
    <w:rsid w:val="0081217F"/>
    <w:rsid w:val="00834E4D"/>
    <w:rsid w:val="00941543"/>
    <w:rsid w:val="00953B84"/>
    <w:rsid w:val="009A15A6"/>
    <w:rsid w:val="009A2ECC"/>
    <w:rsid w:val="009E1A95"/>
    <w:rsid w:val="00A10C9C"/>
    <w:rsid w:val="00A17265"/>
    <w:rsid w:val="00A22DCC"/>
    <w:rsid w:val="00A37C68"/>
    <w:rsid w:val="00A725B7"/>
    <w:rsid w:val="00AE5A0A"/>
    <w:rsid w:val="00BB25B3"/>
    <w:rsid w:val="00C003DC"/>
    <w:rsid w:val="00C666AB"/>
    <w:rsid w:val="00C762FC"/>
    <w:rsid w:val="00C93A6C"/>
    <w:rsid w:val="00CF52DC"/>
    <w:rsid w:val="00D7554D"/>
    <w:rsid w:val="00EA7FE3"/>
    <w:rsid w:val="00ED48A5"/>
    <w:rsid w:val="00F23D35"/>
    <w:rsid w:val="00F93DF7"/>
    <w:rsid w:val="00F95AF2"/>
    <w:rsid w:val="00FA4E43"/>
    <w:rsid w:val="00F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2025-03-24T19:42:00Z</cp:lastPrinted>
  <dcterms:created xsi:type="dcterms:W3CDTF">2025-03-24T22:30:00Z</dcterms:created>
  <dcterms:modified xsi:type="dcterms:W3CDTF">2025-03-24T22:30:00Z</dcterms:modified>
</cp:coreProperties>
</file>